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微软雅黑" w:hAnsi="微软雅黑" w:eastAsia="微软雅黑"/>
          <w:b/>
          <w:bCs/>
          <w:sz w:val="44"/>
          <w:szCs w:val="44"/>
          <w:u w:val="none"/>
        </w:rPr>
      </w:pPr>
      <w:r>
        <w:rPr>
          <w:rFonts w:hint="eastAsia" w:ascii="微软雅黑" w:hAnsi="微软雅黑" w:eastAsia="微软雅黑"/>
          <w:b/>
          <w:bCs/>
          <w:sz w:val="44"/>
          <w:szCs w:val="44"/>
          <w:u w:val="none"/>
        </w:rPr>
        <w:t>封面：</w:t>
      </w:r>
    </w:p>
    <w:p>
      <w:pPr>
        <w:spacing w:line="360" w:lineRule="auto"/>
        <w:jc w:val="left"/>
        <w:rPr>
          <w:rFonts w:hint="eastAsia" w:ascii="华文行楷" w:hAnsi="微软雅黑" w:eastAsia="华文行楷"/>
          <w:bCs/>
          <w:sz w:val="28"/>
          <w:szCs w:val="28"/>
          <w:u w:val="none"/>
        </w:rPr>
      </w:pPr>
    </w:p>
    <w:p>
      <w:pPr>
        <w:spacing w:line="360" w:lineRule="auto"/>
        <w:jc w:val="left"/>
        <w:rPr>
          <w:rFonts w:hint="eastAsia" w:ascii="楷体" w:hAnsi="楷体" w:eastAsia="楷体" w:cs="楷体"/>
          <w:b/>
          <w:bCs w:val="0"/>
          <w:color w:val="FF0000"/>
          <w:sz w:val="28"/>
          <w:szCs w:val="28"/>
          <w:u w:val="none"/>
        </w:rPr>
      </w:pPr>
      <w:r>
        <w:rPr>
          <w:rFonts w:hint="eastAsia" w:ascii="楷体" w:hAnsi="楷体" w:eastAsia="楷体" w:cs="楷体"/>
          <w:b/>
          <w:bCs w:val="0"/>
          <w:color w:val="FF0000"/>
          <w:sz w:val="28"/>
          <w:szCs w:val="28"/>
          <w:u w:val="none"/>
        </w:rPr>
        <w:t>小记者·大课堂活动从“心”出发</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落实教育部精神，让学习回归生活情境</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以解决成长需要为题，综合学科知识为径</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不忘“小记者初衷”</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方能“童眼看天下，稚笔写未来”</w:t>
      </w:r>
    </w:p>
    <w:p>
      <w:pPr>
        <w:spacing w:line="360" w:lineRule="auto"/>
        <w:jc w:val="left"/>
        <w:rPr>
          <w:rFonts w:hint="eastAsia" w:ascii="微软雅黑" w:hAnsi="微软雅黑" w:eastAsia="微软雅黑"/>
          <w:b/>
          <w:bCs/>
          <w:sz w:val="44"/>
          <w:szCs w:val="44"/>
          <w:u w:val="none"/>
        </w:rPr>
      </w:pPr>
    </w:p>
    <w:p>
      <w:pPr>
        <w:spacing w:line="360" w:lineRule="auto"/>
        <w:jc w:val="center"/>
        <w:rPr>
          <w:rFonts w:hint="eastAsia" w:ascii="微软雅黑" w:hAnsi="微软雅黑" w:eastAsia="微软雅黑"/>
          <w:b/>
          <w:bCs/>
          <w:sz w:val="44"/>
          <w:szCs w:val="44"/>
          <w:u w:val="none"/>
        </w:rPr>
      </w:pPr>
      <w:r>
        <w:rPr>
          <w:rFonts w:hint="eastAsia" w:ascii="微软雅黑" w:hAnsi="微软雅黑" w:eastAsia="微软雅黑"/>
          <w:b/>
          <w:bCs/>
          <w:sz w:val="44"/>
          <w:szCs w:val="44"/>
          <w:u w:val="none"/>
        </w:rPr>
        <w:t>新华重庆小记者综合实践活动手册</w:t>
      </w:r>
    </w:p>
    <w:p>
      <w:pPr>
        <w:spacing w:line="360" w:lineRule="auto"/>
        <w:jc w:val="center"/>
        <w:rPr>
          <w:rFonts w:hint="eastAsia" w:ascii="微软雅黑" w:hAnsi="微软雅黑" w:eastAsia="微软雅黑"/>
          <w:b/>
          <w:bCs w:val="0"/>
          <w:sz w:val="32"/>
          <w:szCs w:val="32"/>
          <w:u w:val="single"/>
          <w:lang w:eastAsia="zh-CN"/>
        </w:rPr>
      </w:pPr>
      <w:r>
        <w:rPr>
          <w:rFonts w:hint="eastAsia" w:ascii="微软雅黑" w:hAnsi="微软雅黑" w:eastAsia="微软雅黑"/>
          <w:b/>
          <w:bCs w:val="0"/>
          <w:sz w:val="32"/>
          <w:szCs w:val="32"/>
          <w:u w:val="single"/>
        </w:rPr>
        <w:t>本期主题：</w:t>
      </w:r>
      <w:r>
        <w:rPr>
          <w:rFonts w:hint="eastAsia" w:ascii="微软雅黑" w:hAnsi="微软雅黑" w:eastAsia="微软雅黑"/>
          <w:b/>
          <w:bCs w:val="0"/>
          <w:sz w:val="32"/>
          <w:szCs w:val="32"/>
          <w:u w:val="single"/>
          <w:lang w:eastAsia="zh-CN"/>
        </w:rPr>
        <w:t>我的中学生活锦囊——小记者对话大校长</w:t>
      </w:r>
    </w:p>
    <w:p>
      <w:pPr>
        <w:spacing w:line="360" w:lineRule="auto"/>
        <w:jc w:val="center"/>
        <w:rPr>
          <w:rFonts w:hint="eastAsia" w:ascii="微软雅黑" w:hAnsi="微软雅黑" w:eastAsia="微软雅黑"/>
          <w:b/>
          <w:bCs w:val="0"/>
          <w:sz w:val="32"/>
          <w:szCs w:val="32"/>
          <w:u w:val="single"/>
          <w:lang w:eastAsia="zh-CN"/>
        </w:rPr>
      </w:pPr>
      <w:r>
        <w:rPr>
          <w:rFonts w:hint="eastAsia" w:ascii="微软雅黑" w:hAnsi="微软雅黑" w:eastAsia="微软雅黑"/>
          <w:b/>
          <w:bCs w:val="0"/>
          <w:sz w:val="32"/>
          <w:szCs w:val="32"/>
          <w:u w:val="single"/>
          <w:lang w:eastAsia="zh-CN"/>
        </w:rPr>
        <w:t>解锁中学生活</w:t>
      </w:r>
    </w:p>
    <w:p>
      <w:pPr>
        <w:spacing w:line="360" w:lineRule="auto"/>
        <w:jc w:val="center"/>
        <w:rPr>
          <w:rFonts w:hint="eastAsia" w:ascii="微软雅黑" w:hAnsi="微软雅黑" w:eastAsia="微软雅黑"/>
          <w:b/>
          <w:bCs w:val="0"/>
          <w:sz w:val="32"/>
          <w:szCs w:val="32"/>
          <w:u w:val="single"/>
          <w:lang w:eastAsia="zh-CN"/>
        </w:rPr>
      </w:pPr>
    </w:p>
    <w:p>
      <w:pPr>
        <w:spacing w:line="360" w:lineRule="auto"/>
        <w:jc w:val="center"/>
        <w:rPr>
          <w:rFonts w:hint="eastAsia" w:ascii="微软雅黑" w:hAnsi="微软雅黑" w:eastAsia="微软雅黑"/>
          <w:b/>
          <w:bCs w:val="0"/>
          <w:sz w:val="32"/>
          <w:szCs w:val="32"/>
          <w:u w:val="single"/>
          <w:lang w:eastAsia="zh-CN"/>
        </w:rPr>
      </w:pP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姓名</w:t>
      </w:r>
      <w:r>
        <w:rPr>
          <w:rFonts w:hint="eastAsia" w:ascii="微软雅黑" w:hAnsi="微软雅黑" w:eastAsia="微软雅黑"/>
          <w:b/>
          <w:bCs/>
          <w:sz w:val="28"/>
          <w:szCs w:val="28"/>
          <w:u w:val="single"/>
          <w:lang w:val="en-US" w:eastAsia="zh-CN"/>
        </w:rPr>
        <w:t xml:space="preserve">                </w:t>
      </w: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班级</w:t>
      </w:r>
      <w:r>
        <w:rPr>
          <w:rFonts w:hint="eastAsia" w:ascii="微软雅黑" w:hAnsi="微软雅黑" w:eastAsia="微软雅黑"/>
          <w:b/>
          <w:bCs/>
          <w:sz w:val="28"/>
          <w:szCs w:val="28"/>
          <w:u w:val="single"/>
          <w:lang w:val="en-US" w:eastAsia="zh-CN"/>
        </w:rPr>
        <w:t xml:space="preserve">                </w:t>
      </w: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学校</w:t>
      </w:r>
      <w:r>
        <w:rPr>
          <w:rFonts w:hint="eastAsia" w:ascii="微软雅黑" w:hAnsi="微软雅黑" w:eastAsia="微软雅黑"/>
          <w:b/>
          <w:bCs/>
          <w:sz w:val="28"/>
          <w:szCs w:val="28"/>
          <w:u w:val="single"/>
          <w:lang w:val="en-US" w:eastAsia="zh-CN"/>
        </w:rPr>
        <w:t xml:space="preserve">                </w:t>
      </w:r>
    </w:p>
    <w:p>
      <w:pPr>
        <w:spacing w:line="360" w:lineRule="auto"/>
        <w:jc w:val="left"/>
        <w:rPr>
          <w:rFonts w:ascii="微软雅黑" w:hAnsi="微软雅黑" w:eastAsia="微软雅黑"/>
          <w:b/>
          <w:bCs/>
          <w:sz w:val="28"/>
          <w:szCs w:val="28"/>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ind w:firstLine="2161" w:firstLineChars="900"/>
        <w:jc w:val="both"/>
        <w:rPr>
          <w:rFonts w:hint="eastAsia" w:ascii="微软雅黑" w:hAnsi="微软雅黑" w:eastAsia="微软雅黑"/>
          <w:b/>
          <w:bCs/>
          <w:sz w:val="24"/>
          <w:u w:val="none"/>
        </w:rPr>
      </w:pPr>
      <w:r>
        <w:rPr>
          <w:rFonts w:hint="eastAsia" w:ascii="微软雅黑" w:hAnsi="微软雅黑" w:eastAsia="微软雅黑"/>
          <w:b/>
          <w:bCs/>
          <w:sz w:val="24"/>
          <w:u w:val="none"/>
          <w:lang w:eastAsia="zh-CN"/>
        </w:rPr>
        <w:t>新华重庆小记者综合实践课程实施背景</w:t>
      </w:r>
    </w:p>
    <w:p>
      <w:pPr>
        <w:spacing w:line="360" w:lineRule="auto"/>
        <w:ind w:firstLine="465"/>
        <w:jc w:val="left"/>
        <w:rPr>
          <w:rFonts w:hint="eastAsia" w:ascii="微软雅黑" w:hAnsi="微软雅黑" w:eastAsia="微软雅黑"/>
          <w:sz w:val="24"/>
          <w:u w:val="none"/>
        </w:rPr>
      </w:pPr>
      <w:r>
        <w:rPr>
          <w:rFonts w:hint="eastAsia" w:ascii="微软雅黑" w:hAnsi="微软雅黑" w:eastAsia="微软雅黑"/>
          <w:sz w:val="24"/>
          <w:u w:val="none"/>
        </w:rPr>
        <w:t>2017年10月，教育部发布《中小学综合实践活动课程指导纲要》。《纲要》提出，综合实践活动不同于以往的课外活动，而是要让学生从真实生活和发展需要出发，从生活情境中发现问题，转化为活动主题，通过探究、服务、制作、体验等方式，培养学生综合素质的跨学科实践性课程。</w:t>
      </w:r>
    </w:p>
    <w:p>
      <w:pPr>
        <w:spacing w:line="360" w:lineRule="auto"/>
        <w:ind w:firstLine="480"/>
        <w:jc w:val="left"/>
        <w:rPr>
          <w:rFonts w:hint="eastAsia" w:ascii="微软雅黑" w:hAnsi="微软雅黑" w:eastAsia="微软雅黑"/>
          <w:sz w:val="24"/>
          <w:u w:val="none"/>
        </w:rPr>
      </w:pPr>
      <w:r>
        <w:rPr>
          <w:rFonts w:hint="eastAsia" w:ascii="微软雅黑" w:hAnsi="微软雅黑" w:eastAsia="微软雅黑"/>
          <w:sz w:val="24"/>
          <w:u w:val="none"/>
        </w:rPr>
        <w:t>新华重庆小记者组委会，依托已建立的数十所校园记者团、多个课程实践基地，在拥有数十场“重庆骄傲”主题实践活动组织经验基础上，加速完善《小学生媒介素养》课程，深化“小、中、大一体化”课堂形式，以“选题”为导向，让小记者能够做到对选题“准确理解、敏锐把握、有效探究、勇敢呈现”。</w:t>
      </w:r>
    </w:p>
    <w:p>
      <w:pPr>
        <w:spacing w:line="360" w:lineRule="auto"/>
        <w:ind w:firstLine="480"/>
        <w:jc w:val="center"/>
        <w:rPr>
          <w:rFonts w:hint="eastAsia" w:ascii="微软雅黑" w:hAnsi="微软雅黑" w:eastAsia="微软雅黑"/>
          <w:b/>
          <w:bCs/>
          <w:sz w:val="28"/>
          <w:szCs w:val="28"/>
          <w:u w:val="none"/>
          <w:lang w:eastAsia="zh-CN"/>
        </w:rPr>
      </w:pPr>
    </w:p>
    <w:p>
      <w:pPr>
        <w:spacing w:line="360" w:lineRule="auto"/>
        <w:ind w:firstLine="480"/>
        <w:jc w:val="center"/>
        <w:rPr>
          <w:rFonts w:hint="eastAsia" w:ascii="微软雅黑" w:hAnsi="微软雅黑" w:eastAsia="微软雅黑"/>
          <w:b/>
          <w:bCs/>
          <w:sz w:val="28"/>
          <w:szCs w:val="28"/>
          <w:u w:val="none"/>
          <w:lang w:eastAsia="zh-CN"/>
        </w:rPr>
      </w:pPr>
      <w:r>
        <w:rPr>
          <w:rFonts w:hint="eastAsia" w:ascii="微软雅黑" w:hAnsi="微软雅黑" w:eastAsia="微软雅黑"/>
          <w:b/>
          <w:bCs/>
          <w:sz w:val="28"/>
          <w:szCs w:val="28"/>
          <w:u w:val="none"/>
          <w:lang w:eastAsia="zh-CN"/>
        </w:rPr>
        <w:t>欢迎加入“新闻眼光</w:t>
      </w:r>
      <w:r>
        <w:rPr>
          <w:rFonts w:hint="eastAsia" w:ascii="微软雅黑" w:hAnsi="微软雅黑" w:eastAsia="微软雅黑"/>
          <w:b/>
          <w:bCs/>
          <w:sz w:val="28"/>
          <w:szCs w:val="28"/>
          <w:u w:val="none"/>
          <w:lang w:val="en-US" w:eastAsia="zh-CN"/>
        </w:rPr>
        <w:t>·灵动成长</w:t>
      </w:r>
      <w:r>
        <w:rPr>
          <w:rFonts w:hint="eastAsia" w:ascii="微软雅黑" w:hAnsi="微软雅黑" w:eastAsia="微软雅黑"/>
          <w:b/>
          <w:bCs/>
          <w:sz w:val="28"/>
          <w:szCs w:val="28"/>
          <w:u w:val="none"/>
          <w:lang w:eastAsia="zh-CN"/>
        </w:rPr>
        <w:t>”实践成长联盟</w:t>
      </w:r>
    </w:p>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rPr>
        <w:t>Part</w:t>
      </w:r>
      <w:r>
        <w:rPr>
          <w:rFonts w:hint="eastAsia" w:ascii="微软雅黑" w:hAnsi="微软雅黑" w:eastAsia="微软雅黑"/>
          <w:b/>
          <w:bCs/>
          <w:sz w:val="24"/>
          <w:u w:val="none"/>
          <w:lang w:val="en-US" w:eastAsia="zh-CN"/>
        </w:rPr>
        <w:t>1：主题说明</w:t>
      </w:r>
    </w:p>
    <w:p>
      <w:pPr>
        <w:spacing w:line="360" w:lineRule="auto"/>
        <w:ind w:firstLine="480" w:firstLineChars="200"/>
        <w:jc w:val="center"/>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我的中学生活锦囊——小记者对话大校长解锁中学生活</w:t>
      </w:r>
    </w:p>
    <w:p>
      <w:pPr>
        <w:spacing w:line="360" w:lineRule="auto"/>
        <w:ind w:firstLine="480" w:firstLineChars="200"/>
        <w:jc w:val="left"/>
        <w:rPr>
          <w:rFonts w:hint="eastAsia" w:ascii="微软雅黑" w:hAnsi="微软雅黑" w:eastAsia="微软雅黑"/>
          <w:b w:val="0"/>
          <w:bCs w:val="0"/>
          <w:sz w:val="24"/>
          <w:u w:val="none"/>
        </w:rPr>
      </w:pPr>
      <w:r>
        <w:rPr>
          <w:rFonts w:hint="eastAsia" w:ascii="微软雅黑" w:hAnsi="微软雅黑" w:eastAsia="微软雅黑"/>
          <w:b w:val="0"/>
          <w:bCs w:val="0"/>
          <w:sz w:val="24"/>
          <w:u w:val="none"/>
        </w:rPr>
        <w:t>充满童心童趣的小学生活为每个人未来的学习发展奠定了基础，在六年的基础学习后，小学生们都将走进中学大门，之于中学生活，大家内心既有憧憬也有疑惑，如何尽快适应住校生活、要采用怎样的文、理学科学习方法才能均衡发展等一系列问题都在大家面临升学之际接踵而至。</w:t>
      </w:r>
    </w:p>
    <w:p>
      <w:pPr>
        <w:spacing w:line="360" w:lineRule="auto"/>
        <w:ind w:firstLine="480" w:firstLineChars="200"/>
        <w:jc w:val="left"/>
        <w:rPr>
          <w:rFonts w:hint="eastAsia" w:ascii="微软雅黑" w:hAnsi="微软雅黑" w:eastAsia="微软雅黑"/>
          <w:b w:val="0"/>
          <w:bCs w:val="0"/>
          <w:sz w:val="24"/>
          <w:u w:val="none"/>
        </w:rPr>
      </w:pPr>
      <w:r>
        <w:rPr>
          <w:rFonts w:hint="eastAsia" w:ascii="微软雅黑" w:hAnsi="微软雅黑" w:eastAsia="微软雅黑"/>
          <w:b w:val="0"/>
          <w:bCs w:val="0"/>
          <w:sz w:val="24"/>
          <w:u w:val="none"/>
        </w:rPr>
        <w:t>此次，小记者们将通过对话校长、参观、体验，进一步了解向往的中学生活。走进重庆外国语学校解锁中学生活，你准备好了吗？</w:t>
      </w:r>
    </w:p>
    <w:p>
      <w:pPr>
        <w:spacing w:line="360" w:lineRule="auto"/>
        <w:jc w:val="left"/>
        <w:rPr>
          <w:rFonts w:ascii="微软雅黑" w:hAnsi="微软雅黑" w:eastAsia="微软雅黑"/>
          <w:b w:val="0"/>
          <w:bCs w:val="0"/>
          <w:sz w:val="24"/>
          <w:u w:val="none"/>
        </w:rPr>
      </w:pPr>
      <w:r>
        <w:rPr>
          <w:rFonts w:hint="eastAsia" w:ascii="微软雅黑" w:hAnsi="微软雅黑" w:eastAsia="微软雅黑"/>
          <w:b w:val="0"/>
          <w:bCs w:val="0"/>
          <w:sz w:val="24"/>
          <w:u w:val="none"/>
        </w:rPr>
        <w:t>Part2：参与方式</w:t>
      </w:r>
    </w:p>
    <w:p>
      <w:pPr>
        <w:numPr>
          <w:ilvl w:val="0"/>
          <w:numId w:val="1"/>
        </w:numPr>
        <w:spacing w:line="360" w:lineRule="auto"/>
        <w:jc w:val="left"/>
        <w:rPr>
          <w:rFonts w:hint="eastAsia" w:ascii="微软雅黑" w:hAnsi="微软雅黑" w:eastAsia="微软雅黑"/>
          <w:b/>
          <w:bCs/>
          <w:sz w:val="24"/>
          <w:u w:val="none"/>
        </w:rPr>
      </w:pPr>
      <w:r>
        <w:rPr>
          <w:rFonts w:hint="eastAsia" w:ascii="微软雅黑" w:hAnsi="微软雅黑" w:eastAsia="微软雅黑"/>
          <w:b/>
          <w:bCs/>
          <w:sz w:val="24"/>
          <w:u w:val="none"/>
          <w:lang w:eastAsia="zh-CN"/>
        </w:rPr>
        <w:t>说说你所了解的“重外”</w:t>
      </w:r>
    </w:p>
    <w:p>
      <w:pPr>
        <w:numPr>
          <w:ilvl w:val="0"/>
          <w:numId w:val="2"/>
        </w:numPr>
        <w:spacing w:line="360" w:lineRule="auto"/>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网罗重要信息</w:t>
      </w:r>
    </w:p>
    <w:p>
      <w:pPr>
        <w:numPr>
          <w:numId w:val="0"/>
        </w:numPr>
        <w:spacing w:line="360" w:lineRule="auto"/>
        <w:ind w:firstLine="480" w:firstLineChars="200"/>
        <w:jc w:val="left"/>
        <w:rPr>
          <w:rFonts w:hint="eastAsia" w:ascii="微软雅黑" w:hAnsi="微软雅黑" w:eastAsia="微软雅黑"/>
          <w:b w:val="0"/>
          <w:bCs w:val="0"/>
          <w:sz w:val="24"/>
          <w:u w:val="none"/>
          <w:lang w:val="en-US" w:eastAsia="zh-CN"/>
        </w:rPr>
      </w:pPr>
      <w:r>
        <w:rPr>
          <w:rFonts w:hint="eastAsia" w:ascii="微软雅黑" w:hAnsi="微软雅黑" w:eastAsia="微软雅黑"/>
          <w:b w:val="0"/>
          <w:bCs w:val="0"/>
          <w:sz w:val="24"/>
          <w:u w:val="none"/>
          <w:lang w:eastAsia="zh-CN"/>
        </w:rPr>
        <w:t>重庆外国语学校经历多少年的发展历史？学校有着怎样的育人理念及特色办学？你最想在本次对话实践中收获哪些信息？记得明确此行的重要目的哦</w:t>
      </w:r>
      <w:r>
        <w:rPr>
          <w:rFonts w:hint="eastAsia" w:ascii="微软雅黑" w:hAnsi="微软雅黑" w:eastAsia="微软雅黑"/>
          <w:b w:val="0"/>
          <w:bCs w:val="0"/>
          <w:sz w:val="24"/>
          <w:u w:val="none"/>
          <w:lang w:val="en-US" w:eastAsia="zh-CN"/>
        </w:rPr>
        <w:t>!</w:t>
      </w:r>
    </w:p>
    <w:p>
      <w:pPr>
        <w:numPr>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2、走进“重外”，对话校长</w:t>
      </w:r>
    </w:p>
    <w:p>
      <w:pPr>
        <w:numPr>
          <w:ilvl w:val="0"/>
          <w:numId w:val="0"/>
        </w:numPr>
        <w:spacing w:line="360" w:lineRule="auto"/>
        <w:ind w:firstLine="480" w:firstLineChars="200"/>
        <w:jc w:val="left"/>
        <w:rPr>
          <w:rFonts w:hint="eastAsia" w:ascii="微软雅黑" w:hAnsi="微软雅黑" w:eastAsia="微软雅黑"/>
          <w:sz w:val="24"/>
          <w:u w:val="none"/>
          <w:lang w:val="en-US" w:eastAsia="zh-CN"/>
        </w:rPr>
      </w:pPr>
      <w:r>
        <w:rPr>
          <w:rFonts w:hint="eastAsia" w:ascii="微软雅黑" w:hAnsi="微软雅黑" w:eastAsia="微软雅黑"/>
          <w:sz w:val="24"/>
          <w:u w:val="none"/>
          <w:lang w:val="en-US" w:eastAsia="zh-CN"/>
        </w:rPr>
        <w:t>4月22日，你将和小伙伴们一同走进位于九龙坡区九龙园区华龙大道10号的重庆外国语学校华岩校区，一同集齐关于你的中学生活“锦囊”。</w:t>
      </w:r>
    </w:p>
    <w:p>
      <w:pPr>
        <w:numPr>
          <w:ilvl w:val="0"/>
          <w:numId w:val="0"/>
        </w:numPr>
        <w:spacing w:line="360" w:lineRule="auto"/>
        <w:ind w:firstLine="480" w:firstLineChars="200"/>
        <w:jc w:val="left"/>
        <w:rPr>
          <w:rFonts w:hint="eastAsia" w:ascii="微软雅黑" w:hAnsi="微软雅黑" w:eastAsia="微软雅黑"/>
          <w:sz w:val="24"/>
          <w:u w:val="none"/>
          <w:lang w:val="en-US" w:eastAsia="zh-CN"/>
        </w:rPr>
      </w:pPr>
      <w:r>
        <w:rPr>
          <w:rFonts w:hint="eastAsia" w:ascii="微软雅黑" w:hAnsi="微软雅黑" w:eastAsia="微软雅黑"/>
          <w:sz w:val="24"/>
          <w:u w:val="none"/>
          <w:lang w:val="en-US" w:eastAsia="zh-CN"/>
        </w:rPr>
        <w:t>本次活动将分为“小记者对话中学校长”、“中学校园我导航”、“中学饭堂我尝鲜”、“集体生活我不怕”四个板块。</w:t>
      </w:r>
    </w:p>
    <w:p>
      <w:pPr>
        <w:numPr>
          <w:ilvl w:val="0"/>
          <w:numId w:val="3"/>
        </w:numPr>
        <w:spacing w:line="360" w:lineRule="auto"/>
        <w:ind w:left="0" w:leftChars="0"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重要提示</w:t>
      </w:r>
    </w:p>
    <w:p>
      <w:pPr>
        <w:numPr>
          <w:ilvl w:val="0"/>
          <w:numId w:val="0"/>
        </w:numPr>
        <w:spacing w:line="360" w:lineRule="auto"/>
        <w:ind w:firstLine="480" w:firstLineChars="200"/>
        <w:jc w:val="left"/>
        <w:rPr>
          <w:rFonts w:ascii="微软雅黑" w:hAnsi="微软雅黑" w:eastAsia="微软雅黑"/>
          <w:sz w:val="24"/>
          <w:u w:val="none"/>
        </w:rPr>
      </w:pPr>
      <w:r>
        <w:rPr>
          <w:rFonts w:hint="eastAsia" w:ascii="微软雅黑" w:hAnsi="微软雅黑" w:eastAsia="微软雅黑"/>
          <w:sz w:val="24"/>
          <w:u w:val="none"/>
          <w:lang w:eastAsia="zh-CN"/>
        </w:rPr>
        <w:t>你需要通过一系列的观察、探究、体验、采访，收集整理信息</w:t>
      </w:r>
      <w:r>
        <w:rPr>
          <w:rFonts w:hint="eastAsia" w:ascii="微软雅黑" w:hAnsi="微软雅黑" w:eastAsia="微软雅黑"/>
          <w:sz w:val="24"/>
          <w:u w:val="none"/>
        </w:rPr>
        <w:t>完成你的《综合实践手册》</w:t>
      </w:r>
      <w:r>
        <w:rPr>
          <w:rFonts w:hint="eastAsia" w:ascii="微软雅黑" w:hAnsi="微软雅黑" w:eastAsia="微软雅黑"/>
          <w:sz w:val="24"/>
          <w:u w:val="none"/>
          <w:lang w:eastAsia="zh-CN"/>
        </w:rPr>
        <w:t>。</w:t>
      </w:r>
    </w:p>
    <w:p>
      <w:pPr>
        <w:spacing w:line="360" w:lineRule="auto"/>
        <w:ind w:firstLine="48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悄悄话</w:t>
      </w:r>
      <w:r>
        <w:rPr>
          <w:rFonts w:hint="eastAsia" w:ascii="微软雅黑" w:hAnsi="微软雅黑" w:eastAsia="微软雅黑"/>
          <w:b/>
          <w:bCs/>
          <w:sz w:val="24"/>
          <w:u w:val="none"/>
        </w:rPr>
        <w:t>：请</w:t>
      </w:r>
      <w:r>
        <w:rPr>
          <w:rFonts w:hint="eastAsia" w:ascii="微软雅黑" w:hAnsi="微软雅黑" w:eastAsia="微软雅黑"/>
          <w:b/>
          <w:bCs/>
          <w:sz w:val="24"/>
          <w:u w:val="none"/>
          <w:lang w:eastAsia="zh-CN"/>
        </w:rPr>
        <w:t>你认真如实地</w:t>
      </w:r>
      <w:r>
        <w:rPr>
          <w:rFonts w:hint="eastAsia" w:ascii="微软雅黑" w:hAnsi="微软雅黑" w:eastAsia="微软雅黑"/>
          <w:b/>
          <w:bCs/>
          <w:sz w:val="24"/>
          <w:u w:val="none"/>
        </w:rPr>
        <w:t>填写活动手册上的全部内容，</w:t>
      </w:r>
      <w:r>
        <w:rPr>
          <w:rFonts w:hint="eastAsia" w:ascii="微软雅黑" w:hAnsi="微软雅黑" w:eastAsia="微软雅黑"/>
          <w:b/>
          <w:bCs/>
          <w:sz w:val="24"/>
          <w:u w:val="none"/>
          <w:lang w:eastAsia="zh-CN"/>
        </w:rPr>
        <w:t>用心记录活动中有意义的点点滴滴，处处留心皆学问哦！</w:t>
      </w:r>
    </w:p>
    <w:p>
      <w:pPr>
        <w:spacing w:line="360" w:lineRule="auto"/>
        <w:jc w:val="left"/>
        <w:rPr>
          <w:rFonts w:ascii="微软雅黑" w:hAnsi="微软雅黑" w:eastAsia="微软雅黑"/>
          <w:sz w:val="24"/>
          <w:u w:val="none"/>
        </w:rPr>
      </w:pPr>
      <w:r>
        <w:rPr>
          <w:rFonts w:hint="eastAsia" w:ascii="微软雅黑" w:hAnsi="微软雅黑" w:eastAsia="微软雅黑"/>
          <w:b/>
          <w:bCs/>
          <w:sz w:val="24"/>
          <w:u w:val="none"/>
        </w:rPr>
        <w:t>Part3：我的</w:t>
      </w:r>
      <w:r>
        <w:rPr>
          <w:rFonts w:hint="eastAsia" w:ascii="微软雅黑" w:hAnsi="微软雅黑" w:eastAsia="微软雅黑"/>
          <w:b/>
          <w:bCs/>
          <w:sz w:val="24"/>
          <w:u w:val="none"/>
          <w:lang w:eastAsia="zh-CN"/>
        </w:rPr>
        <w:t>解锁</w:t>
      </w:r>
      <w:r>
        <w:rPr>
          <w:rFonts w:hint="eastAsia" w:ascii="微软雅黑" w:hAnsi="微软雅黑" w:eastAsia="微软雅黑"/>
          <w:b/>
          <w:bCs/>
          <w:sz w:val="24"/>
          <w:u w:val="none"/>
        </w:rPr>
        <w:t>历程</w:t>
      </w:r>
    </w:p>
    <w:p>
      <w:pPr>
        <w:spacing w:line="360" w:lineRule="auto"/>
        <w:ind w:firstLine="480"/>
        <w:jc w:val="left"/>
        <w:rPr>
          <w:rFonts w:ascii="微软雅黑" w:hAnsi="微软雅黑" w:eastAsia="微软雅黑"/>
          <w:sz w:val="24"/>
          <w:u w:val="none"/>
        </w:rPr>
      </w:pPr>
      <w:r>
        <w:rPr>
          <w:rFonts w:hint="eastAsia" w:ascii="微软雅黑" w:hAnsi="微软雅黑" w:eastAsia="微软雅黑"/>
          <w:b/>
          <w:bCs/>
          <w:sz w:val="24"/>
          <w:u w:val="none"/>
          <w:lang w:val="en-US" w:eastAsia="zh-CN"/>
        </w:rPr>
        <w:t xml:space="preserve"> </w:t>
      </w:r>
    </w:p>
    <w:p>
      <w:pPr>
        <w:spacing w:line="360" w:lineRule="auto"/>
        <w:ind w:firstLine="480"/>
        <w:jc w:val="left"/>
        <w:rPr>
          <w:rFonts w:ascii="微软雅黑" w:hAnsi="微软雅黑" w:eastAsia="微软雅黑"/>
          <w:b/>
          <w:bCs/>
          <w:sz w:val="24"/>
          <w:u w:val="none"/>
        </w:rPr>
      </w:pPr>
    </w:p>
    <w:p>
      <w:pPr>
        <w:spacing w:line="360" w:lineRule="auto"/>
        <w:ind w:firstLine="480"/>
        <w:jc w:val="left"/>
        <w:rPr>
          <w:rFonts w:ascii="微软雅黑" w:hAnsi="微软雅黑" w:eastAsia="微软雅黑"/>
          <w:b/>
          <w:bCs/>
          <w:sz w:val="24"/>
          <w:u w:val="none"/>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5" w:hRule="atLeast"/>
        </w:trPr>
        <w:tc>
          <w:tcPr>
            <w:tcW w:w="1936" w:type="dxa"/>
          </w:tcPr>
          <w:p>
            <w:pPr>
              <w:spacing w:line="360" w:lineRule="auto"/>
              <w:jc w:val="left"/>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hint="eastAsia" w:ascii="微软雅黑" w:hAnsi="微软雅黑" w:eastAsia="微软雅黑"/>
                <w:b/>
                <w:bCs/>
                <w:sz w:val="24"/>
                <w:u w:val="none"/>
              </w:rPr>
            </w:pPr>
          </w:p>
          <w:p>
            <w:pPr>
              <w:spacing w:line="360" w:lineRule="auto"/>
              <w:rPr>
                <w:rFonts w:hint="eastAsia" w:ascii="微软雅黑" w:hAnsi="微软雅黑" w:eastAsia="微软雅黑"/>
                <w:b/>
                <w:bCs/>
                <w:sz w:val="24"/>
                <w:u w:val="none"/>
              </w:rPr>
            </w:pPr>
          </w:p>
          <w:p>
            <w:pPr>
              <w:spacing w:line="360" w:lineRule="auto"/>
              <w:rPr>
                <w:rFonts w:ascii="微软雅黑" w:hAnsi="微软雅黑" w:eastAsia="微软雅黑"/>
                <w:b/>
                <w:bCs/>
                <w:sz w:val="24"/>
                <w:u w:val="none"/>
              </w:rPr>
            </w:pPr>
            <w:r>
              <w:rPr>
                <w:rFonts w:hint="eastAsia" w:ascii="微软雅黑" w:hAnsi="微软雅黑" w:eastAsia="微软雅黑"/>
                <w:b/>
                <w:bCs/>
                <w:sz w:val="24"/>
                <w:u w:val="none"/>
              </w:rPr>
              <w:t>我为</w:t>
            </w:r>
            <w:r>
              <w:rPr>
                <w:rFonts w:hint="eastAsia" w:ascii="微软雅黑" w:hAnsi="微软雅黑" w:eastAsia="微软雅黑"/>
                <w:b/>
                <w:bCs/>
                <w:sz w:val="24"/>
                <w:u w:val="none"/>
                <w:lang w:eastAsia="zh-CN"/>
              </w:rPr>
              <w:t>对话</w:t>
            </w:r>
            <w:r>
              <w:rPr>
                <w:rFonts w:hint="eastAsia" w:ascii="微软雅黑" w:hAnsi="微软雅黑" w:eastAsia="微软雅黑"/>
                <w:b/>
                <w:bCs/>
                <w:sz w:val="24"/>
                <w:u w:val="none"/>
              </w:rPr>
              <w:t>做准备</w:t>
            </w:r>
          </w:p>
        </w:tc>
        <w:tc>
          <w:tcPr>
            <w:tcW w:w="6586" w:type="dxa"/>
          </w:tcPr>
          <w:p>
            <w:pPr>
              <w:spacing w:line="360" w:lineRule="auto"/>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w:t>
            </w:r>
            <w:r>
              <w:rPr>
                <w:rFonts w:hint="eastAsia" w:ascii="微软雅黑" w:hAnsi="微软雅黑" w:eastAsia="微软雅黑"/>
                <w:b/>
                <w:bCs/>
                <w:sz w:val="24"/>
                <w:u w:val="none"/>
              </w:rPr>
              <w:t>背景资料收集</w:t>
            </w:r>
            <w:r>
              <w:rPr>
                <w:rFonts w:hint="eastAsia" w:ascii="微软雅黑" w:hAnsi="微软雅黑" w:eastAsia="微软雅黑"/>
                <w:b/>
                <w:bCs/>
                <w:sz w:val="24"/>
                <w:u w:val="none"/>
                <w:lang w:eastAsia="zh-CN"/>
              </w:rPr>
              <w:t>（收集重庆外国语学校的校史及校训）</w:t>
            </w:r>
          </w:p>
          <w:p>
            <w:pPr>
              <w:numPr>
                <w:ilvl w:val="0"/>
                <w:numId w:val="4"/>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重庆外国语学校的建校时间是什么时候？</w:t>
            </w:r>
          </w:p>
          <w:p>
            <w:pPr>
              <w:numPr>
                <w:ilvl w:val="0"/>
                <w:numId w:val="0"/>
              </w:numPr>
              <w:spacing w:line="360" w:lineRule="auto"/>
              <w:jc w:val="left"/>
              <w:rPr>
                <w:rFonts w:hint="eastAsia" w:ascii="微软雅黑" w:hAnsi="微软雅黑" w:eastAsia="微软雅黑"/>
                <w:b/>
                <w:bCs/>
                <w:sz w:val="24"/>
                <w:u w:val="none"/>
                <w:lang w:val="en-US" w:eastAsia="zh-CN"/>
              </w:rPr>
            </w:pPr>
          </w:p>
          <w:p>
            <w:pPr>
              <w:numPr>
                <w:ilvl w:val="0"/>
                <w:numId w:val="0"/>
              </w:numPr>
              <w:spacing w:line="360" w:lineRule="auto"/>
              <w:jc w:val="left"/>
              <w:rPr>
                <w:rFonts w:hint="eastAsia" w:ascii="微软雅黑" w:hAnsi="微软雅黑" w:eastAsia="微软雅黑"/>
                <w:b/>
                <w:bCs/>
                <w:sz w:val="24"/>
                <w:u w:val="none"/>
                <w:lang w:val="en-US" w:eastAsia="zh-CN"/>
              </w:rPr>
            </w:pPr>
          </w:p>
          <w:p>
            <w:pPr>
              <w:numPr>
                <w:ilvl w:val="0"/>
                <w:numId w:val="4"/>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学校的校训是什么？是什么意思呢？</w:t>
            </w:r>
          </w:p>
          <w:p>
            <w:pPr>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3.列举几个毕业于重庆外国语学校的知名校友吧！</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4.本次综合实践活动中，你最希望了解重庆外国语学校的哪些方面？</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lang w:val="en-US" w:eastAsia="zh-CN"/>
              </w:rPr>
              <w:t>5.关于小升初，你存在哪些困惑呢？</w:t>
            </w:r>
          </w:p>
          <w:p>
            <w:pPr>
              <w:spacing w:line="360" w:lineRule="auto"/>
              <w:jc w:val="right"/>
              <w:rPr>
                <w:rFonts w:hint="eastAsia" w:ascii="微软雅黑" w:hAnsi="微软雅黑" w:eastAsia="微软雅黑"/>
                <w:b/>
                <w:bCs/>
                <w:sz w:val="16"/>
                <w:szCs w:val="16"/>
                <w:u w:val="none"/>
                <w:lang w:val="en-US" w:eastAsia="zh-CN"/>
              </w:rPr>
            </w:pPr>
            <w:r>
              <w:rPr>
                <w:rFonts w:hint="eastAsia" w:ascii="微软雅黑" w:hAnsi="微软雅黑" w:eastAsia="微软雅黑"/>
                <w:b/>
                <w:bCs/>
                <w:sz w:val="16"/>
                <w:szCs w:val="16"/>
                <w:u w:val="none"/>
                <w:lang w:val="en-US" w:eastAsia="zh-CN"/>
              </w:rPr>
              <w:t xml:space="preserve"> </w:t>
            </w:r>
          </w:p>
          <w:p>
            <w:pPr>
              <w:spacing w:line="360" w:lineRule="auto"/>
              <w:jc w:val="right"/>
              <w:rPr>
                <w:rFonts w:ascii="微软雅黑" w:hAnsi="微软雅黑" w:eastAsia="微软雅黑"/>
                <w:b/>
                <w:bCs/>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ind w:firstLine="240" w:firstLineChars="100"/>
              <w:jc w:val="both"/>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我的采访提纲</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（对话重庆外国语学校校长，我想提出这些问题</w:t>
            </w:r>
            <w:r>
              <w:rPr>
                <w:rFonts w:hint="eastAsia" w:ascii="微软雅黑" w:hAnsi="微软雅黑" w:eastAsia="微软雅黑"/>
                <w:b/>
                <w:bCs/>
                <w:sz w:val="24"/>
                <w:u w:val="none"/>
                <w:lang w:val="en-US" w:eastAsia="zh-CN"/>
              </w:rPr>
              <w:t>......</w:t>
            </w:r>
            <w:r>
              <w:rPr>
                <w:rFonts w:hint="eastAsia" w:ascii="微软雅黑" w:hAnsi="微软雅黑" w:eastAsia="微软雅黑"/>
                <w:b/>
                <w:bCs/>
                <w:sz w:val="24"/>
                <w:u w:val="none"/>
                <w:lang w:eastAsia="zh-CN"/>
              </w:rPr>
              <w:t>）</w:t>
            </w:r>
          </w:p>
        </w:tc>
        <w:tc>
          <w:tcPr>
            <w:tcW w:w="6586" w:type="dxa"/>
          </w:tcPr>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1、</w:t>
            </w: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2、</w:t>
            </w:r>
          </w:p>
          <w:p>
            <w:pPr>
              <w:spacing w:line="360" w:lineRule="auto"/>
              <w:jc w:val="left"/>
              <w:rPr>
                <w:rFonts w:hint="eastAsia" w:ascii="微软雅黑" w:hAnsi="微软雅黑" w:eastAsia="微软雅黑"/>
                <w:b/>
                <w:bCs/>
                <w:sz w:val="24"/>
                <w:u w:val="none"/>
              </w:rPr>
            </w:pPr>
            <w:r>
              <w:rPr>
                <w:rFonts w:hint="eastAsia" w:ascii="微软雅黑" w:hAnsi="微软雅黑" w:eastAsia="微软雅黑"/>
                <w:b/>
                <w:bCs/>
                <w:sz w:val="24"/>
                <w:u w:val="none"/>
              </w:rPr>
              <w:t>3、</w:t>
            </w:r>
          </w:p>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6"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实践单元一</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中学校园我导航</w:t>
            </w: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tc>
        <w:tc>
          <w:tcPr>
            <w:tcW w:w="6586" w:type="dxa"/>
          </w:tcPr>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环节说明：学校的相关负责人将带领小记者步行了解校园教学楼、运动场、餐厅等基础设施分布，并讲解校园设施的重要职能哦！</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1.参观校园过程中，令你印象最深刻的区域是哪里?为什么？</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2.中学的校园环境与小学校园有何不同？</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3.请你手绘出刚刚参观过的校园地图吧！为更多同学进行校园地图导航！（请手绘在此空白处）</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6"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实践单元二</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小记者对话大校长</w:t>
            </w:r>
          </w:p>
          <w:p>
            <w:pPr>
              <w:tabs>
                <w:tab w:val="left" w:pos="630"/>
              </w:tabs>
              <w:spacing w:line="360" w:lineRule="auto"/>
              <w:jc w:val="center"/>
              <w:rPr>
                <w:rFonts w:ascii="微软雅黑" w:hAnsi="微软雅黑" w:eastAsia="微软雅黑"/>
                <w:b/>
                <w:bCs/>
                <w:sz w:val="24"/>
                <w:u w:val="none"/>
              </w:rPr>
            </w:pPr>
          </w:p>
        </w:tc>
        <w:tc>
          <w:tcPr>
            <w:tcW w:w="6586" w:type="dxa"/>
          </w:tcPr>
          <w:p>
            <w:pPr>
              <w:widowControl w:val="0"/>
              <w:numPr>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小记者采访重庆外国语学校校长，小学毕业走进中学大门，大家内心既有憧憬也有疑惑，如何尽快适应住校生活、要采用怎样的学习方法，都成为摆在学生与家长面前的难题。小记者针对采访进行新闻报道。以下是采访问题，请巧记录采访笔记哦！</w:t>
            </w: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5"/>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学校共分布几个校区，每个校区具有怎样的特色？</w:t>
            </w: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这里作为我们向往已久的中学，在升学中我们需要做哪方面的准备工作才能朝理想的中学校更进一步？</w:t>
            </w: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为使告别小学校园的同学们能够更快地适应并融入中学生活，您能为我们提出一些建议吗？</w:t>
            </w: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在小学，学校会提供形式丰富内容有趣的各类拓展课程，中学都有哪些富有特色的社团活动和选修课程？</w:t>
            </w: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进入中学后，我们所学习的科目数量会增加，难度也会增加，这会使课堂学习变得紧张枯燥吗？我们好奇又向往的中学课堂是以怎样的方式开展教与学？</w:t>
            </w: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在小学阶段，同学们基本都学习了一些课外技能，比如专业的艺术学习、竞技技能学习等，在中学我们可以通过哪些途径来更进一步的强化此类专业并发挥特长？</w:t>
            </w: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7、请您分享并解读学校的校训，同学们要如何在校园生活中履行校训的内涵，做到知行合一？</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8" w:hRule="atLeast"/>
        </w:trPr>
        <w:tc>
          <w:tcPr>
            <w:tcW w:w="1936" w:type="dxa"/>
          </w:tcPr>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实践单元三</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ascii="微软雅黑" w:hAnsi="微软雅黑" w:eastAsia="微软雅黑"/>
                <w:b/>
                <w:bCs/>
                <w:sz w:val="24"/>
                <w:u w:val="none"/>
              </w:rPr>
            </w:pPr>
            <w:r>
              <w:rPr>
                <w:rFonts w:hint="eastAsia" w:ascii="微软雅黑" w:hAnsi="微软雅黑" w:eastAsia="微软雅黑"/>
                <w:b/>
                <w:bCs/>
                <w:sz w:val="24"/>
                <w:u w:val="none"/>
                <w:lang w:eastAsia="zh-CN"/>
              </w:rPr>
              <w:t>集体生活我不怕</w:t>
            </w:r>
          </w:p>
          <w:p>
            <w:pPr>
              <w:tabs>
                <w:tab w:val="left" w:pos="630"/>
              </w:tabs>
              <w:spacing w:line="360" w:lineRule="auto"/>
              <w:jc w:val="center"/>
              <w:rPr>
                <w:rFonts w:ascii="微软雅黑" w:hAnsi="微软雅黑" w:eastAsia="微软雅黑"/>
                <w:b/>
                <w:bCs/>
                <w:sz w:val="24"/>
                <w:u w:val="none"/>
              </w:rPr>
            </w:pP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环节说明：（1）小记者将在生活老师的引导讲解中走进学生宿舍，参观宿舍环境。</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①集体生活应注意什么呢？</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②请你概括一下你看到的学校宿舍环境！</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6"/>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小记者完成、制定“集体生活作息表”。</w:t>
            </w:r>
          </w:p>
          <w:p>
            <w:pPr>
              <w:widowControl w:val="0"/>
              <w:numPr>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（请自由发挥绘制表格，合理安排一整天的校园生活）</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8"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实践单元四</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中学饭堂我尝鲜</w:t>
            </w:r>
          </w:p>
          <w:p>
            <w:pPr>
              <w:tabs>
                <w:tab w:val="left" w:pos="630"/>
              </w:tabs>
              <w:spacing w:line="360" w:lineRule="auto"/>
              <w:jc w:val="center"/>
              <w:rPr>
                <w:rFonts w:ascii="微软雅黑" w:hAnsi="微软雅黑" w:eastAsia="微软雅黑"/>
                <w:b/>
                <w:bCs/>
                <w:sz w:val="24"/>
                <w:u w:val="none"/>
              </w:rPr>
            </w:pP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环节说明：小记者将参观了解中学主要食堂分布、用餐规范及中学生每日营养必须。</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（1）简单说明你在学校饭堂这一餐都食用了哪些饭菜吧！口感如何？</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（2）请你制定“我的中学健康计划”，包含每天需要摄入的营养、锻炼时间等信息。</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bl>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结语：</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走进我们向往的中学校园，对话校长解答关于升学、成长的若干问题，并且实地参观、体验了中学校园环境，品尝了中学饭堂新鲜可口的饭菜！这一定是一次收获满满的实践之旅！</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作为传播校园好声音的青少年记者队伍，也请你将此次重要的活动以新闻报道或作文形式进行表达、传播，使更多关心升学、关注中学生活的同龄人了解我们向往的中学生活，为他们必经的小升初之路提供锦囊！</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新闻可是有时效性哦！期待你及时真实、角度新颖的报道哦！（新闻作品请上传在“主题采访区”栏目）</w:t>
      </w:r>
    </w:p>
    <w:p>
      <w:pPr>
        <w:spacing w:line="360" w:lineRule="auto"/>
        <w:ind w:firstLine="480" w:firstLineChars="200"/>
        <w:jc w:val="left"/>
        <w:rPr>
          <w:rFonts w:hint="eastAsia" w:ascii="微软雅黑" w:hAnsi="微软雅黑" w:eastAsia="微软雅黑"/>
          <w:b/>
          <w:bCs/>
          <w:sz w:val="24"/>
          <w:u w:val="none"/>
          <w:lang w:eastAsia="zh-CN"/>
        </w:rPr>
      </w:pPr>
    </w:p>
    <w:p>
      <w:pPr>
        <w:spacing w:line="360" w:lineRule="auto"/>
        <w:ind w:firstLine="480" w:firstLineChars="200"/>
        <w:jc w:val="left"/>
        <w:rPr>
          <w:rFonts w:hint="eastAsia" w:ascii="微软雅黑" w:hAnsi="微软雅黑" w:eastAsia="微软雅黑"/>
          <w:b/>
          <w:bCs/>
          <w:sz w:val="24"/>
          <w:u w:val="none"/>
          <w:lang w:eastAsia="zh-CN"/>
        </w:rPr>
      </w:pPr>
    </w:p>
    <w:p>
      <w:pPr>
        <w:spacing w:line="360" w:lineRule="auto"/>
        <w:ind w:firstLine="5763" w:firstLineChars="24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新华重庆小记者组委会</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BE0D1"/>
    <w:multiLevelType w:val="singleLevel"/>
    <w:tmpl w:val="844BE0D1"/>
    <w:lvl w:ilvl="0" w:tentative="0">
      <w:start w:val="2"/>
      <w:numFmt w:val="decimal"/>
      <w:suff w:val="nothing"/>
      <w:lvlText w:val="（%1）"/>
      <w:lvlJc w:val="left"/>
    </w:lvl>
  </w:abstractNum>
  <w:abstractNum w:abstractNumId="1">
    <w:nsid w:val="85C02430"/>
    <w:multiLevelType w:val="singleLevel"/>
    <w:tmpl w:val="85C02430"/>
    <w:lvl w:ilvl="0" w:tentative="0">
      <w:start w:val="1"/>
      <w:numFmt w:val="chineseCounting"/>
      <w:suff w:val="nothing"/>
      <w:lvlText w:val="%1、"/>
      <w:lvlJc w:val="left"/>
      <w:rPr>
        <w:rFonts w:hint="eastAsia"/>
      </w:rPr>
    </w:lvl>
  </w:abstractNum>
  <w:abstractNum w:abstractNumId="2">
    <w:nsid w:val="AD4AE47E"/>
    <w:multiLevelType w:val="singleLevel"/>
    <w:tmpl w:val="AD4AE47E"/>
    <w:lvl w:ilvl="0" w:tentative="0">
      <w:start w:val="1"/>
      <w:numFmt w:val="decimal"/>
      <w:suff w:val="nothing"/>
      <w:lvlText w:val="%1、"/>
      <w:lvlJc w:val="left"/>
    </w:lvl>
  </w:abstractNum>
  <w:abstractNum w:abstractNumId="3">
    <w:nsid w:val="53E16A38"/>
    <w:multiLevelType w:val="singleLevel"/>
    <w:tmpl w:val="53E16A38"/>
    <w:lvl w:ilvl="0" w:tentative="0">
      <w:start w:val="1"/>
      <w:numFmt w:val="decimal"/>
      <w:suff w:val="nothing"/>
      <w:lvlText w:val="%1、"/>
      <w:lvlJc w:val="left"/>
    </w:lvl>
  </w:abstractNum>
  <w:abstractNum w:abstractNumId="4">
    <w:nsid w:val="5A3A30AB"/>
    <w:multiLevelType w:val="singleLevel"/>
    <w:tmpl w:val="5A3A30AB"/>
    <w:lvl w:ilvl="0" w:tentative="0">
      <w:start w:val="2"/>
      <w:numFmt w:val="chineseCounting"/>
      <w:suff w:val="nothing"/>
      <w:lvlText w:val="%1、"/>
      <w:lvlJc w:val="left"/>
    </w:lvl>
  </w:abstractNum>
  <w:abstractNum w:abstractNumId="5">
    <w:nsid w:val="5A60A9D6"/>
    <w:multiLevelType w:val="singleLevel"/>
    <w:tmpl w:val="5A60A9D6"/>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2FB1"/>
    <w:rsid w:val="00023AB4"/>
    <w:rsid w:val="00036206"/>
    <w:rsid w:val="0004518F"/>
    <w:rsid w:val="00077C66"/>
    <w:rsid w:val="00097AB8"/>
    <w:rsid w:val="000B437A"/>
    <w:rsid w:val="000D0A9F"/>
    <w:rsid w:val="000D3D53"/>
    <w:rsid w:val="000E298D"/>
    <w:rsid w:val="000E5601"/>
    <w:rsid w:val="00101246"/>
    <w:rsid w:val="00151974"/>
    <w:rsid w:val="001833C7"/>
    <w:rsid w:val="00184823"/>
    <w:rsid w:val="001A0071"/>
    <w:rsid w:val="001B1FA7"/>
    <w:rsid w:val="001C0760"/>
    <w:rsid w:val="002005F5"/>
    <w:rsid w:val="00235514"/>
    <w:rsid w:val="00263AEF"/>
    <w:rsid w:val="00263D51"/>
    <w:rsid w:val="00270C41"/>
    <w:rsid w:val="00270CFC"/>
    <w:rsid w:val="00282405"/>
    <w:rsid w:val="002B4321"/>
    <w:rsid w:val="002C6885"/>
    <w:rsid w:val="002D2F8D"/>
    <w:rsid w:val="003105D9"/>
    <w:rsid w:val="00351CF6"/>
    <w:rsid w:val="003A2520"/>
    <w:rsid w:val="00410B51"/>
    <w:rsid w:val="00412F87"/>
    <w:rsid w:val="004312FD"/>
    <w:rsid w:val="0047319D"/>
    <w:rsid w:val="00477A32"/>
    <w:rsid w:val="004A5A5E"/>
    <w:rsid w:val="004E006C"/>
    <w:rsid w:val="004E1F95"/>
    <w:rsid w:val="00503265"/>
    <w:rsid w:val="0051153B"/>
    <w:rsid w:val="005A4251"/>
    <w:rsid w:val="006056E1"/>
    <w:rsid w:val="00613CB4"/>
    <w:rsid w:val="006801C5"/>
    <w:rsid w:val="006C316E"/>
    <w:rsid w:val="006C46D4"/>
    <w:rsid w:val="006F12DB"/>
    <w:rsid w:val="006F7F34"/>
    <w:rsid w:val="00721F4F"/>
    <w:rsid w:val="0075638A"/>
    <w:rsid w:val="0077662E"/>
    <w:rsid w:val="0078418E"/>
    <w:rsid w:val="0079752D"/>
    <w:rsid w:val="007D12B6"/>
    <w:rsid w:val="007D173D"/>
    <w:rsid w:val="007D24CC"/>
    <w:rsid w:val="008224C7"/>
    <w:rsid w:val="00836370"/>
    <w:rsid w:val="0084550A"/>
    <w:rsid w:val="0085427E"/>
    <w:rsid w:val="00886B6E"/>
    <w:rsid w:val="008B61C3"/>
    <w:rsid w:val="008E3A01"/>
    <w:rsid w:val="009013A5"/>
    <w:rsid w:val="00911F72"/>
    <w:rsid w:val="0094206B"/>
    <w:rsid w:val="009518E5"/>
    <w:rsid w:val="00977E07"/>
    <w:rsid w:val="009858CE"/>
    <w:rsid w:val="009B4F39"/>
    <w:rsid w:val="009F23A6"/>
    <w:rsid w:val="00A21A47"/>
    <w:rsid w:val="00A47990"/>
    <w:rsid w:val="00A5555D"/>
    <w:rsid w:val="00A91441"/>
    <w:rsid w:val="00AA35AE"/>
    <w:rsid w:val="00AB6456"/>
    <w:rsid w:val="00AC4653"/>
    <w:rsid w:val="00AD0186"/>
    <w:rsid w:val="00AD57AE"/>
    <w:rsid w:val="00B23867"/>
    <w:rsid w:val="00B4475C"/>
    <w:rsid w:val="00B45214"/>
    <w:rsid w:val="00B45FF8"/>
    <w:rsid w:val="00B5792C"/>
    <w:rsid w:val="00BF4A4B"/>
    <w:rsid w:val="00BF7DD0"/>
    <w:rsid w:val="00C10D8C"/>
    <w:rsid w:val="00C26D9F"/>
    <w:rsid w:val="00C4776D"/>
    <w:rsid w:val="00C51829"/>
    <w:rsid w:val="00C57B79"/>
    <w:rsid w:val="00C76D93"/>
    <w:rsid w:val="00CD3F20"/>
    <w:rsid w:val="00CE20F2"/>
    <w:rsid w:val="00D34920"/>
    <w:rsid w:val="00D8649B"/>
    <w:rsid w:val="00D951D5"/>
    <w:rsid w:val="00DC0F01"/>
    <w:rsid w:val="00DC3675"/>
    <w:rsid w:val="00DC3797"/>
    <w:rsid w:val="00DD2512"/>
    <w:rsid w:val="00DE1004"/>
    <w:rsid w:val="00E019D4"/>
    <w:rsid w:val="00E43942"/>
    <w:rsid w:val="00E65476"/>
    <w:rsid w:val="00E81FB7"/>
    <w:rsid w:val="00EB39DE"/>
    <w:rsid w:val="00EE0B61"/>
    <w:rsid w:val="00EF3868"/>
    <w:rsid w:val="00F25BD4"/>
    <w:rsid w:val="00F561D1"/>
    <w:rsid w:val="00F65BBA"/>
    <w:rsid w:val="00FB2712"/>
    <w:rsid w:val="01F707BD"/>
    <w:rsid w:val="093D283C"/>
    <w:rsid w:val="09962D1D"/>
    <w:rsid w:val="0E5D5563"/>
    <w:rsid w:val="11551716"/>
    <w:rsid w:val="15B54B81"/>
    <w:rsid w:val="16B60C20"/>
    <w:rsid w:val="178E2902"/>
    <w:rsid w:val="2E693482"/>
    <w:rsid w:val="34077ACB"/>
    <w:rsid w:val="3D4F6243"/>
    <w:rsid w:val="3F5837EA"/>
    <w:rsid w:val="42A3704D"/>
    <w:rsid w:val="618E2FB1"/>
    <w:rsid w:val="64C31F95"/>
    <w:rsid w:val="66CC11EA"/>
    <w:rsid w:val="66CD6861"/>
    <w:rsid w:val="6E86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348</Words>
  <Characters>1988</Characters>
  <Lines>16</Lines>
  <Paragraphs>4</Paragraphs>
  <ScaleCrop>false</ScaleCrop>
  <LinksUpToDate>false</LinksUpToDate>
  <CharactersWithSpaces>2332</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2017-11-02T09:55:00Z</dcterms:created>
  <dc:creator>Administrator</dc:creator>
  <cp:lastModifiedBy>米心锚 </cp:lastModifiedBy>
  <dcterms:modified xsi:type="dcterms:W3CDTF">2018-04-18T03:31:13Z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